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CE" w:rsidRPr="00BC01CE" w:rsidRDefault="00BC01CE" w:rsidP="00BC01CE">
      <w:pPr>
        <w:widowControl w:val="0"/>
        <w:tabs>
          <w:tab w:val="left" w:pos="644"/>
        </w:tabs>
        <w:spacing w:afterLines="20" w:after="48" w:line="20" w:lineRule="atLeast"/>
        <w:jc w:val="both"/>
        <w:rPr>
          <w:rFonts w:ascii="Calibri" w:eastAsia="MS ??" w:hAnsi="Calibri" w:cs="Calibri"/>
          <w:b/>
          <w:bCs/>
          <w:sz w:val="24"/>
          <w:szCs w:val="24"/>
          <w:lang w:eastAsia="ar-SA"/>
        </w:rPr>
      </w:pPr>
      <w:r w:rsidRPr="00BC01CE">
        <w:rPr>
          <w:rFonts w:ascii="Calibri" w:eastAsia="MS ??" w:hAnsi="Calibri" w:cs="Calibri"/>
          <w:b/>
          <w:bCs/>
          <w:sz w:val="24"/>
          <w:szCs w:val="24"/>
          <w:lang w:eastAsia="ar-SA"/>
        </w:rPr>
        <w:t>Příloha č. 2 - Krycí list (vzor)</w:t>
      </w:r>
    </w:p>
    <w:p w:rsidR="00BC01CE" w:rsidRPr="00BC01CE" w:rsidRDefault="00BC01CE" w:rsidP="00BC01CE">
      <w:pPr>
        <w:spacing w:after="0" w:line="240" w:lineRule="auto"/>
        <w:ind w:left="360"/>
        <w:jc w:val="center"/>
        <w:rPr>
          <w:rFonts w:ascii="Calibri" w:eastAsia="MS ??" w:hAnsi="Calibri" w:cs="Calibri"/>
          <w:b/>
          <w:bCs/>
          <w:sz w:val="40"/>
          <w:szCs w:val="40"/>
          <w:lang w:eastAsia="cs-CZ"/>
        </w:rPr>
      </w:pPr>
      <w:r w:rsidRPr="00BC01CE">
        <w:rPr>
          <w:rFonts w:ascii="Calibri" w:eastAsia="MS ??" w:hAnsi="Calibri" w:cs="Calibri"/>
          <w:b/>
          <w:bCs/>
          <w:sz w:val="40"/>
          <w:szCs w:val="40"/>
          <w:lang w:eastAsia="cs-CZ"/>
        </w:rPr>
        <w:t xml:space="preserve">Krycí list </w:t>
      </w:r>
    </w:p>
    <w:p w:rsidR="00BC01CE" w:rsidRPr="00BC01CE" w:rsidRDefault="00BC01CE" w:rsidP="00BC01CE">
      <w:pPr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keepNext/>
        <w:spacing w:after="120" w:line="240" w:lineRule="auto"/>
        <w:ind w:left="360" w:right="284"/>
        <w:jc w:val="center"/>
        <w:rPr>
          <w:rFonts w:ascii="Calibri" w:eastAsia="MS ??" w:hAnsi="Calibri" w:cs="Calibri"/>
          <w:b/>
          <w:bCs/>
          <w:sz w:val="24"/>
          <w:szCs w:val="24"/>
          <w:u w:val="single"/>
        </w:rPr>
      </w:pPr>
      <w:r w:rsidRPr="00BC01CE">
        <w:rPr>
          <w:rFonts w:ascii="Calibri" w:eastAsia="MS ??" w:hAnsi="Calibri" w:cs="Calibri"/>
          <w:b/>
          <w:bCs/>
          <w:sz w:val="24"/>
          <w:szCs w:val="24"/>
          <w:u w:val="single"/>
        </w:rPr>
        <w:t>Informace o zadávacím řízení:</w:t>
      </w:r>
    </w:p>
    <w:tbl>
      <w:tblPr>
        <w:tblW w:w="9095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0"/>
        <w:gridCol w:w="5535"/>
      </w:tblGrid>
      <w:tr w:rsidR="00BC01CE" w:rsidRPr="00BC01CE" w:rsidTr="000F31F2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noProof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sz w:val="24"/>
                <w:szCs w:val="24"/>
                <w:lang w:eastAsia="cs-CZ"/>
              </w:rPr>
              <w:t>Česká republika – Ministerstvo životního prostředí</w:t>
            </w: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sz w:val="24"/>
                <w:szCs w:val="24"/>
                <w:lang w:eastAsia="cs-CZ"/>
              </w:rPr>
              <w:t xml:space="preserve">Vršovická 1442/65, </w:t>
            </w:r>
            <w:proofErr w:type="gramStart"/>
            <w:r w:rsidRPr="00BC01CE">
              <w:rPr>
                <w:rFonts w:ascii="Calibri" w:eastAsia="MS ??" w:hAnsi="Calibri" w:cs="Calibri"/>
                <w:sz w:val="24"/>
                <w:szCs w:val="24"/>
                <w:lang w:eastAsia="cs-CZ"/>
              </w:rPr>
              <w:t>100 10  Praha</w:t>
            </w:r>
            <w:proofErr w:type="gramEnd"/>
            <w:r w:rsidRPr="00BC01CE">
              <w:rPr>
                <w:rFonts w:ascii="Calibri" w:eastAsia="MS ??" w:hAnsi="Calibri" w:cs="Calibri"/>
                <w:sz w:val="24"/>
                <w:szCs w:val="24"/>
                <w:lang w:eastAsia="cs-CZ"/>
              </w:rPr>
              <w:t xml:space="preserve"> 10</w:t>
            </w: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sz w:val="24"/>
                <w:szCs w:val="24"/>
                <w:lang w:eastAsia="cs-CZ"/>
              </w:rPr>
              <w:t>00164801</w:t>
            </w: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36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:rsidR="00BC01CE" w:rsidRPr="00BC01CE" w:rsidRDefault="00BC01CE" w:rsidP="00BC01CE">
            <w:pPr>
              <w:spacing w:after="120" w:line="240" w:lineRule="auto"/>
              <w:ind w:left="360"/>
              <w:rPr>
                <w:rFonts w:ascii="Calibri" w:eastAsia="MS ??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b/>
                <w:bCs/>
                <w:sz w:val="24"/>
                <w:szCs w:val="24"/>
                <w:lang w:eastAsia="cs-CZ"/>
              </w:rPr>
              <w:t>Integrátor bezpečnostních služeb v objektech Ministerstva životního prostředí a jeho resortních organizací</w:t>
            </w: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Evidenční číslo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12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Druh zadávacího řízení: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noProof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noProof/>
                <w:sz w:val="24"/>
                <w:szCs w:val="24"/>
                <w:lang w:eastAsia="cs-CZ"/>
              </w:rPr>
              <w:t>Užší řízení podle zákona č. 137/2006 Sb., o veřejných zakázkách, v platném znění</w:t>
            </w:r>
          </w:p>
        </w:tc>
      </w:tr>
    </w:tbl>
    <w:p w:rsidR="00BC01CE" w:rsidRPr="00BC01CE" w:rsidRDefault="00BC01CE" w:rsidP="00BC01CE">
      <w:pPr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keepNext/>
        <w:spacing w:after="120" w:line="240" w:lineRule="auto"/>
        <w:ind w:left="360" w:right="284"/>
        <w:jc w:val="center"/>
        <w:rPr>
          <w:rFonts w:ascii="Calibri" w:eastAsia="MS ??" w:hAnsi="Calibri" w:cs="Calibri"/>
          <w:b/>
          <w:bCs/>
          <w:sz w:val="24"/>
          <w:szCs w:val="24"/>
          <w:u w:val="single"/>
        </w:rPr>
      </w:pPr>
      <w:r w:rsidRPr="00BC01CE">
        <w:rPr>
          <w:rFonts w:ascii="Calibri" w:eastAsia="MS ??" w:hAnsi="Calibri" w:cs="Calibri"/>
          <w:b/>
          <w:bCs/>
          <w:sz w:val="24"/>
          <w:szCs w:val="24"/>
          <w:u w:val="single"/>
        </w:rPr>
        <w:t>Žádost o účast předkládá zájemce:</w:t>
      </w:r>
    </w:p>
    <w:tbl>
      <w:tblPr>
        <w:tblW w:w="9095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0"/>
        <w:gridCol w:w="5535"/>
      </w:tblGrid>
      <w:tr w:rsidR="00BC01CE" w:rsidRPr="00BC01CE" w:rsidTr="000F31F2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Firma nebo název: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Osoba oprávněná za zájemce jednat: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30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Tel: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BC01CE" w:rsidRPr="00BC01CE" w:rsidTr="000F31F2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  <w:r w:rsidRPr="00BC01CE"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  <w:t>E-mail: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BC01CE" w:rsidRPr="00BC01CE" w:rsidRDefault="00BC01CE" w:rsidP="00BC01CE">
            <w:pPr>
              <w:spacing w:after="0" w:line="240" w:lineRule="auto"/>
              <w:ind w:left="360"/>
              <w:rPr>
                <w:rFonts w:ascii="Calibri" w:eastAsia="MS ??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BC01CE" w:rsidRPr="00BC01CE" w:rsidRDefault="00BC01CE" w:rsidP="00BC01CE">
      <w:pPr>
        <w:spacing w:before="240" w:after="120" w:line="240" w:lineRule="auto"/>
        <w:ind w:left="360" w:right="141"/>
        <w:jc w:val="both"/>
        <w:rPr>
          <w:rFonts w:ascii="Calibri" w:eastAsia="MS ??" w:hAnsi="Calibri" w:cs="Times New Roman"/>
          <w:sz w:val="24"/>
          <w:szCs w:val="24"/>
          <w:lang w:eastAsia="cs-CZ"/>
        </w:rPr>
      </w:pPr>
      <w:r w:rsidRPr="00BC01CE">
        <w:rPr>
          <w:rFonts w:ascii="Calibri" w:eastAsia="MS ??" w:hAnsi="Calibri" w:cs="Times New Roman"/>
          <w:sz w:val="24"/>
          <w:szCs w:val="24"/>
          <w:lang w:eastAsia="cs-CZ"/>
        </w:rPr>
        <w:t xml:space="preserve">Pokyn pro zájemce: V případě společné žádosti bude výše uvedená tabulka v krycím listu vyplněna zvlášť pro </w:t>
      </w:r>
      <w:r w:rsidRPr="00BC01CE">
        <w:rPr>
          <w:rFonts w:ascii="Calibri" w:eastAsia="MS ??" w:hAnsi="Calibri" w:cs="Times New Roman"/>
          <w:sz w:val="24"/>
          <w:szCs w:val="24"/>
          <w:u w:val="single"/>
          <w:lang w:eastAsia="cs-CZ"/>
        </w:rPr>
        <w:t xml:space="preserve">každého </w:t>
      </w:r>
      <w:r w:rsidRPr="00BC01CE">
        <w:rPr>
          <w:rFonts w:ascii="Calibri" w:eastAsia="MS ??" w:hAnsi="Calibri" w:cs="Times New Roman"/>
          <w:sz w:val="24"/>
          <w:szCs w:val="24"/>
          <w:lang w:eastAsia="cs-CZ"/>
        </w:rPr>
        <w:t xml:space="preserve">ze zájemců podávajících společnou žádost. </w:t>
      </w:r>
    </w:p>
    <w:p w:rsidR="00BC01CE" w:rsidRPr="00BC01CE" w:rsidRDefault="00BC01CE" w:rsidP="00BC01CE">
      <w:pPr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spacing w:after="120" w:line="240" w:lineRule="auto"/>
        <w:ind w:left="360" w:right="-284"/>
        <w:rPr>
          <w:rFonts w:ascii="Calibri" w:eastAsia="MS ??" w:hAnsi="Calibri" w:cs="Calibri"/>
          <w:sz w:val="24"/>
          <w:szCs w:val="24"/>
          <w:lang w:eastAsia="cs-CZ"/>
        </w:rPr>
      </w:pPr>
      <w:r w:rsidRPr="00BC01CE">
        <w:rPr>
          <w:rFonts w:ascii="Calibri" w:eastAsia="MS ??" w:hAnsi="Calibri" w:cs="Calibri"/>
          <w:sz w:val="24"/>
          <w:szCs w:val="24"/>
          <w:lang w:eastAsia="cs-CZ"/>
        </w:rPr>
        <w:t>V …….............. dne ……</w:t>
      </w:r>
      <w:proofErr w:type="gramStart"/>
      <w:r w:rsidRPr="00BC01CE">
        <w:rPr>
          <w:rFonts w:ascii="Calibri" w:eastAsia="MS ??" w:hAnsi="Calibri" w:cs="Calibri"/>
          <w:sz w:val="24"/>
          <w:szCs w:val="24"/>
          <w:lang w:eastAsia="cs-CZ"/>
        </w:rPr>
        <w:t>…..........2013</w:t>
      </w:r>
      <w:proofErr w:type="gramEnd"/>
      <w:r w:rsidRPr="00BC01CE">
        <w:rPr>
          <w:rFonts w:ascii="Calibri" w:eastAsia="MS ??" w:hAnsi="Calibri" w:cs="Calibri"/>
          <w:sz w:val="24"/>
          <w:szCs w:val="24"/>
          <w:lang w:eastAsia="cs-CZ"/>
        </w:rPr>
        <w:t xml:space="preserve"> </w:t>
      </w:r>
    </w:p>
    <w:p w:rsidR="00BC01CE" w:rsidRPr="00BC01CE" w:rsidRDefault="00BC01CE" w:rsidP="00BC01CE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MS ??" w:hAnsi="Calibri" w:cs="Calibri"/>
          <w:sz w:val="24"/>
          <w:szCs w:val="24"/>
          <w:lang w:eastAsia="cs-CZ"/>
        </w:rPr>
      </w:pPr>
    </w:p>
    <w:p w:rsidR="00BC01CE" w:rsidRPr="00BC01CE" w:rsidRDefault="00BC01CE" w:rsidP="00BC01C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Calibri" w:eastAsia="MS ??" w:hAnsi="Calibri" w:cs="Calibri"/>
          <w:sz w:val="24"/>
          <w:szCs w:val="24"/>
          <w:lang w:eastAsia="cs-CZ"/>
        </w:rPr>
      </w:pPr>
      <w:r w:rsidRPr="00BC01CE">
        <w:rPr>
          <w:rFonts w:ascii="Calibri" w:eastAsia="MS ??" w:hAnsi="Calibri" w:cs="Calibri"/>
          <w:sz w:val="24"/>
          <w:szCs w:val="24"/>
          <w:lang w:eastAsia="cs-CZ"/>
        </w:rPr>
        <w:t>....................................................................</w:t>
      </w:r>
    </w:p>
    <w:p w:rsidR="00BC01CE" w:rsidRPr="00BC01CE" w:rsidRDefault="00BC01CE" w:rsidP="00BC01CE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Calibri" w:eastAsia="MS ??" w:hAnsi="Calibri" w:cs="Calibri"/>
          <w:sz w:val="24"/>
          <w:szCs w:val="24"/>
          <w:lang w:eastAsia="cs-CZ"/>
        </w:rPr>
      </w:pPr>
      <w:r w:rsidRPr="00BC01CE">
        <w:rPr>
          <w:rFonts w:ascii="Calibri" w:eastAsia="MS ??" w:hAnsi="Calibri" w:cs="Calibri"/>
          <w:sz w:val="24"/>
          <w:szCs w:val="24"/>
          <w:lang w:eastAsia="cs-CZ"/>
        </w:rPr>
        <w:t>osoba oprávněná jednat jménem či za zájemce</w:t>
      </w:r>
    </w:p>
    <w:p w:rsidR="007953FB" w:rsidRPr="007953FB" w:rsidRDefault="007953FB" w:rsidP="00BC01CE"/>
    <w:sectPr w:rsidR="007953FB" w:rsidRPr="007953FB" w:rsidSect="00CF21C0">
      <w:footerReference w:type="default" r:id="rId7"/>
      <w:headerReference w:type="first" r:id="rId8"/>
      <w:foot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B9" w:rsidRDefault="00C312B9" w:rsidP="00BC01CE">
      <w:pPr>
        <w:spacing w:after="0" w:line="240" w:lineRule="auto"/>
      </w:pPr>
      <w:r>
        <w:separator/>
      </w:r>
    </w:p>
  </w:endnote>
  <w:endnote w:type="continuationSeparator" w:id="0">
    <w:p w:rsidR="00C312B9" w:rsidRDefault="00C312B9" w:rsidP="00BC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9A" w:rsidRDefault="00C312B9">
    <w:pPr>
      <w:pStyle w:val="Zpat"/>
      <w:rPr>
        <w:rStyle w:val="slostrnky"/>
        <w:rFonts w:ascii="Calibri" w:hAnsi="Calibri" w:cs="Calibri"/>
        <w:sz w:val="20"/>
        <w:szCs w:val="20"/>
      </w:rPr>
    </w:pPr>
  </w:p>
  <w:p w:rsidR="00C5439A" w:rsidRPr="0065704D" w:rsidRDefault="00784C48">
    <w:pPr>
      <w:pStyle w:val="Zpat"/>
      <w:tabs>
        <w:tab w:val="left" w:pos="8991"/>
      </w:tabs>
      <w:rPr>
        <w:rFonts w:asciiTheme="minorHAnsi" w:hAnsiTheme="minorHAnsi" w:cs="Calibri"/>
        <w:sz w:val="22"/>
        <w:szCs w:val="22"/>
      </w:rPr>
    </w:pPr>
    <w:r w:rsidRPr="0065704D">
      <w:rPr>
        <w:rStyle w:val="slostrnky"/>
        <w:rFonts w:asciiTheme="minorHAnsi" w:hAnsiTheme="minorHAnsi" w:cs="Calibri"/>
        <w:sz w:val="20"/>
        <w:szCs w:val="20"/>
      </w:rPr>
      <w:t xml:space="preserve">Kvalifikační dokumentace k veřejné zakázce nazvané: </w:t>
    </w:r>
    <w:r w:rsidRPr="0065704D">
      <w:rPr>
        <w:rStyle w:val="slostrnky"/>
        <w:rFonts w:asciiTheme="minorHAnsi" w:hAnsiTheme="minorHAnsi" w:cs="Calibri"/>
        <w:sz w:val="20"/>
        <w:szCs w:val="20"/>
      </w:rPr>
      <w:tab/>
    </w:r>
    <w:r w:rsidRPr="0065704D">
      <w:rPr>
        <w:rStyle w:val="slostrnky"/>
        <w:rFonts w:asciiTheme="minorHAnsi" w:hAnsiTheme="minorHAnsi" w:cs="Calibri"/>
        <w:sz w:val="20"/>
        <w:szCs w:val="20"/>
      </w:rPr>
      <w:tab/>
    </w:r>
    <w:r w:rsidRPr="0065704D">
      <w:rPr>
        <w:rStyle w:val="slostrnky"/>
        <w:rFonts w:asciiTheme="minorHAnsi" w:hAnsiTheme="minorHAnsi" w:cs="Calibri"/>
        <w:sz w:val="20"/>
        <w:szCs w:val="20"/>
      </w:rPr>
      <w:tab/>
      <w:t xml:space="preserve">- </w:t>
    </w:r>
    <w:r w:rsidRPr="0065704D">
      <w:rPr>
        <w:rStyle w:val="slostrnky"/>
        <w:rFonts w:asciiTheme="minorHAnsi" w:hAnsiTheme="minorHAnsi" w:cs="Calibri"/>
        <w:sz w:val="20"/>
        <w:szCs w:val="20"/>
      </w:rPr>
      <w:fldChar w:fldCharType="begin"/>
    </w:r>
    <w:r w:rsidRPr="0065704D">
      <w:rPr>
        <w:rStyle w:val="slostrnky"/>
        <w:rFonts w:asciiTheme="minorHAnsi" w:hAnsiTheme="minorHAnsi" w:cs="Calibri"/>
        <w:sz w:val="20"/>
        <w:szCs w:val="20"/>
      </w:rPr>
      <w:instrText xml:space="preserve"> PAGE </w:instrText>
    </w:r>
    <w:r w:rsidRPr="0065704D">
      <w:rPr>
        <w:rStyle w:val="slostrnky"/>
        <w:rFonts w:asciiTheme="minorHAnsi" w:hAnsiTheme="minorHAnsi" w:cs="Calibri"/>
        <w:sz w:val="20"/>
        <w:szCs w:val="20"/>
      </w:rPr>
      <w:fldChar w:fldCharType="separate"/>
    </w:r>
    <w:r>
      <w:rPr>
        <w:rStyle w:val="slostrnky"/>
        <w:rFonts w:asciiTheme="minorHAnsi" w:hAnsiTheme="minorHAnsi" w:cs="Calibri"/>
        <w:noProof/>
        <w:sz w:val="20"/>
        <w:szCs w:val="20"/>
      </w:rPr>
      <w:t>19</w:t>
    </w:r>
    <w:r w:rsidRPr="0065704D">
      <w:rPr>
        <w:rStyle w:val="slostrnky"/>
        <w:rFonts w:asciiTheme="minorHAnsi" w:hAnsiTheme="minorHAnsi" w:cs="Calibri"/>
        <w:sz w:val="20"/>
        <w:szCs w:val="20"/>
      </w:rPr>
      <w:fldChar w:fldCharType="end"/>
    </w:r>
    <w:r w:rsidRPr="0065704D">
      <w:rPr>
        <w:rStyle w:val="slostrnky"/>
        <w:rFonts w:asciiTheme="minorHAnsi" w:hAnsiTheme="minorHAnsi" w:cs="Calibri"/>
        <w:sz w:val="20"/>
        <w:szCs w:val="20"/>
      </w:rPr>
      <w:t xml:space="preserve"> -</w:t>
    </w:r>
    <w:r w:rsidRPr="0065704D">
      <w:rPr>
        <w:rStyle w:val="slostrnky"/>
        <w:rFonts w:asciiTheme="minorHAnsi" w:hAnsiTheme="minorHAnsi" w:cs="Calibri"/>
        <w:sz w:val="20"/>
        <w:szCs w:val="20"/>
      </w:rPr>
      <w:tab/>
    </w:r>
    <w:r w:rsidRPr="0065704D">
      <w:rPr>
        <w:rStyle w:val="slostrnky"/>
        <w:rFonts w:asciiTheme="minorHAnsi" w:hAnsiTheme="minorHAnsi" w:cs="Calibri"/>
        <w:sz w:val="20"/>
        <w:szCs w:val="20"/>
      </w:rPr>
      <w:tab/>
    </w:r>
    <w:r w:rsidRPr="0065704D">
      <w:rPr>
        <w:rStyle w:val="slostrnky"/>
        <w:rFonts w:asciiTheme="minorHAnsi" w:hAnsiTheme="minorHAnsi" w:cs="Calibri"/>
        <w:sz w:val="20"/>
        <w:szCs w:val="20"/>
      </w:rPr>
      <w:tab/>
    </w:r>
  </w:p>
  <w:p w:rsidR="00C5439A" w:rsidRPr="0065704D" w:rsidRDefault="00784C48">
    <w:pPr>
      <w:pStyle w:val="Zpat"/>
      <w:rPr>
        <w:rStyle w:val="slostrnky"/>
        <w:rFonts w:asciiTheme="minorHAnsi" w:hAnsiTheme="minorHAnsi" w:cs="Calibri"/>
        <w:sz w:val="20"/>
        <w:szCs w:val="20"/>
      </w:rPr>
    </w:pPr>
    <w:r w:rsidRPr="0065704D">
      <w:rPr>
        <w:rStyle w:val="slostrnky"/>
        <w:rFonts w:asciiTheme="minorHAnsi" w:hAnsiTheme="minorHAnsi" w:cs="Calibri"/>
        <w:sz w:val="20"/>
        <w:szCs w:val="20"/>
      </w:rPr>
      <w:t>„Integrátor bezpečnostních služeb v objektech Ministerstva životního prostředí a jeho resortních organizací“</w:t>
    </w:r>
  </w:p>
  <w:p w:rsidR="00C5439A" w:rsidRPr="0065704D" w:rsidRDefault="00C312B9">
    <w:pPr>
      <w:pStyle w:val="Zpat"/>
      <w:rPr>
        <w:rStyle w:val="slostrnky"/>
        <w:rFonts w:asciiTheme="minorHAnsi" w:hAnsiTheme="minorHAnsi" w:cstheme="minorBid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9A" w:rsidRDefault="00784C48">
    <w:pPr>
      <w:pStyle w:val="Zpat"/>
      <w:rPr>
        <w:rFonts w:ascii="Calibri" w:hAnsi="Calibri" w:cs="Calibri"/>
        <w:sz w:val="22"/>
        <w:szCs w:val="22"/>
      </w:rPr>
    </w:pPr>
    <w:r>
      <w:rPr>
        <w:rStyle w:val="slostrnky"/>
        <w:rFonts w:ascii="Calibri" w:hAnsi="Calibri" w:cs="Calibri"/>
        <w:sz w:val="20"/>
        <w:szCs w:val="20"/>
      </w:rPr>
      <w:t xml:space="preserve">Kvalifikační dokumentace k veřejné zakázce nazvané: </w:t>
    </w:r>
    <w:r>
      <w:rPr>
        <w:rStyle w:val="slostrnky"/>
        <w:rFonts w:ascii="Calibri" w:hAnsi="Calibri" w:cs="Calibri"/>
        <w:sz w:val="20"/>
        <w:szCs w:val="20"/>
      </w:rPr>
      <w:tab/>
    </w:r>
    <w:r>
      <w:rPr>
        <w:rStyle w:val="slostrnky"/>
        <w:rFonts w:ascii="Calibri" w:hAnsi="Calibri" w:cs="Calibri"/>
        <w:sz w:val="20"/>
        <w:szCs w:val="20"/>
      </w:rPr>
      <w:tab/>
      <w:t xml:space="preserve">- </w:t>
    </w:r>
    <w:r>
      <w:rPr>
        <w:rStyle w:val="slostrnky"/>
        <w:rFonts w:ascii="Calibri" w:hAnsi="Calibri" w:cs="Calibri"/>
        <w:sz w:val="20"/>
        <w:szCs w:val="20"/>
      </w:rPr>
      <w:fldChar w:fldCharType="begin"/>
    </w:r>
    <w:r>
      <w:rPr>
        <w:rStyle w:val="slostrnky"/>
        <w:rFonts w:ascii="Calibri" w:hAnsi="Calibri" w:cs="Calibri"/>
        <w:sz w:val="20"/>
        <w:szCs w:val="20"/>
      </w:rPr>
      <w:instrText xml:space="preserve"> PAGE </w:instrText>
    </w:r>
    <w:r>
      <w:rPr>
        <w:rStyle w:val="slostrnky"/>
        <w:rFonts w:ascii="Calibri" w:hAnsi="Calibri" w:cs="Calibri"/>
        <w:sz w:val="20"/>
        <w:szCs w:val="20"/>
      </w:rPr>
      <w:fldChar w:fldCharType="separate"/>
    </w:r>
    <w:r w:rsidR="00036C28">
      <w:rPr>
        <w:rStyle w:val="slostrnky"/>
        <w:rFonts w:ascii="Calibri" w:hAnsi="Calibri" w:cs="Calibri"/>
        <w:noProof/>
        <w:sz w:val="20"/>
        <w:szCs w:val="20"/>
      </w:rPr>
      <w:t>1</w:t>
    </w:r>
    <w:r>
      <w:rPr>
        <w:rStyle w:val="slostrnky"/>
        <w:rFonts w:ascii="Calibri" w:hAnsi="Calibri" w:cs="Calibri"/>
        <w:sz w:val="20"/>
        <w:szCs w:val="20"/>
      </w:rPr>
      <w:fldChar w:fldCharType="end"/>
    </w:r>
    <w:r>
      <w:rPr>
        <w:rStyle w:val="slostrnky"/>
        <w:rFonts w:ascii="Calibri" w:hAnsi="Calibri" w:cs="Calibri"/>
        <w:sz w:val="20"/>
        <w:szCs w:val="20"/>
      </w:rPr>
      <w:t xml:space="preserve"> -</w:t>
    </w:r>
    <w:r>
      <w:rPr>
        <w:rStyle w:val="slostrnky"/>
        <w:rFonts w:ascii="Calibri" w:hAnsi="Calibri" w:cs="Calibri"/>
        <w:sz w:val="20"/>
        <w:szCs w:val="20"/>
      </w:rPr>
      <w:tab/>
    </w:r>
  </w:p>
  <w:p w:rsidR="00C5439A" w:rsidRDefault="00784C48">
    <w:pPr>
      <w:pStyle w:val="Zpat"/>
      <w:rPr>
        <w:rStyle w:val="slostrnky"/>
        <w:rFonts w:ascii="Calibri" w:hAnsi="Calibri" w:cs="Calibri"/>
        <w:sz w:val="20"/>
        <w:szCs w:val="20"/>
      </w:rPr>
    </w:pPr>
    <w:r>
      <w:rPr>
        <w:rStyle w:val="slostrnky"/>
        <w:rFonts w:ascii="Calibri" w:hAnsi="Calibri" w:cs="Calibri"/>
        <w:sz w:val="20"/>
        <w:szCs w:val="20"/>
      </w:rPr>
      <w:t>„Integrátor bezpečnostních služeb v objektech Ministerstva životního prostředí a jeho resortních organizací“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B9" w:rsidRDefault="00C312B9" w:rsidP="00BC01CE">
      <w:pPr>
        <w:spacing w:after="0" w:line="240" w:lineRule="auto"/>
      </w:pPr>
      <w:r>
        <w:separator/>
      </w:r>
    </w:p>
  </w:footnote>
  <w:footnote w:type="continuationSeparator" w:id="0">
    <w:p w:rsidR="00C312B9" w:rsidRDefault="00C312B9" w:rsidP="00BC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9A" w:rsidRDefault="00C312B9">
    <w:pPr>
      <w:pStyle w:val="Zhlav"/>
      <w:tabs>
        <w:tab w:val="clear" w:pos="4536"/>
        <w:tab w:val="clear" w:pos="9072"/>
        <w:tab w:val="left" w:pos="1373"/>
      </w:tabs>
      <w:rPr>
        <w:rFonts w:cstheme="minorBid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FB"/>
    <w:rsid w:val="00036C28"/>
    <w:rsid w:val="00784C48"/>
    <w:rsid w:val="007953FB"/>
    <w:rsid w:val="00AC79D0"/>
    <w:rsid w:val="00BC01CE"/>
    <w:rsid w:val="00BF37BC"/>
    <w:rsid w:val="00C3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C01CE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??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C01CE"/>
    <w:rPr>
      <w:rFonts w:ascii="Times New Roman" w:eastAsia="MS ??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BC01CE"/>
    <w:rPr>
      <w:rFonts w:ascii="Times New Roman" w:hAnsi="Times New Roman" w:cs="Times New Roman"/>
    </w:rPr>
  </w:style>
  <w:style w:type="paragraph" w:styleId="Zhlav">
    <w:name w:val="header"/>
    <w:basedOn w:val="Normln"/>
    <w:link w:val="ZhlavChar"/>
    <w:uiPriority w:val="99"/>
    <w:rsid w:val="00BC01CE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??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C01CE"/>
    <w:rPr>
      <w:rFonts w:ascii="Times New Roman" w:eastAsia="MS ??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C01CE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??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C01CE"/>
    <w:rPr>
      <w:rFonts w:ascii="Times New Roman" w:eastAsia="MS ??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BC01CE"/>
    <w:rPr>
      <w:rFonts w:ascii="Times New Roman" w:hAnsi="Times New Roman" w:cs="Times New Roman"/>
    </w:rPr>
  </w:style>
  <w:style w:type="paragraph" w:styleId="Zhlav">
    <w:name w:val="header"/>
    <w:basedOn w:val="Normln"/>
    <w:link w:val="ZhlavChar"/>
    <w:uiPriority w:val="99"/>
    <w:rsid w:val="00BC01CE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??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C01CE"/>
    <w:rPr>
      <w:rFonts w:ascii="Times New Roman" w:eastAsia="MS ??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ZM</cp:lastModifiedBy>
  <cp:revision>2</cp:revision>
  <dcterms:created xsi:type="dcterms:W3CDTF">2013-08-16T08:10:00Z</dcterms:created>
  <dcterms:modified xsi:type="dcterms:W3CDTF">2013-08-16T08:10:00Z</dcterms:modified>
</cp:coreProperties>
</file>